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B6BD" w14:textId="6AA95465" w:rsidR="00E65238" w:rsidRPr="00E65238" w:rsidRDefault="00E65238" w:rsidP="00E65238">
      <w:pPr>
        <w:spacing w:after="240"/>
        <w:jc w:val="center"/>
        <w:rPr>
          <w:rFonts w:ascii="Calibri" w:eastAsia="Times New Roman" w:hAnsi="Calibri" w:cs="Calibri"/>
          <w:i/>
          <w:iCs/>
          <w:color w:val="FF0000"/>
          <w:sz w:val="22"/>
          <w:szCs w:val="22"/>
        </w:rPr>
      </w:pPr>
      <w:r w:rsidRPr="00E65238">
        <w:rPr>
          <w:rFonts w:ascii="Calibri" w:eastAsia="Times New Roman" w:hAnsi="Calibri" w:cs="Calibri"/>
          <w:i/>
          <w:iCs/>
          <w:color w:val="FF0000"/>
          <w:sz w:val="22"/>
          <w:szCs w:val="22"/>
        </w:rPr>
        <w:t xml:space="preserve">Please do not release until after 6 AM PT on Tuesday, </w:t>
      </w:r>
      <w:r w:rsidR="00D44AAC">
        <w:rPr>
          <w:rFonts w:ascii="Calibri" w:eastAsia="Times New Roman" w:hAnsi="Calibri" w:cs="Calibri"/>
          <w:i/>
          <w:iCs/>
          <w:color w:val="FF0000"/>
          <w:sz w:val="22"/>
          <w:szCs w:val="22"/>
        </w:rPr>
        <w:t>June</w:t>
      </w:r>
      <w:r w:rsidR="00EB4228">
        <w:rPr>
          <w:rFonts w:ascii="Calibri" w:eastAsia="Times New Roman" w:hAnsi="Calibri" w:cs="Calibri"/>
          <w:i/>
          <w:iCs/>
          <w:color w:val="FF0000"/>
          <w:sz w:val="22"/>
          <w:szCs w:val="22"/>
        </w:rPr>
        <w:t xml:space="preserve"> 1</w:t>
      </w:r>
      <w:r w:rsidR="00D44AAC">
        <w:rPr>
          <w:rFonts w:ascii="Calibri" w:eastAsia="Times New Roman" w:hAnsi="Calibri" w:cs="Calibri"/>
          <w:i/>
          <w:iCs/>
          <w:color w:val="FF0000"/>
          <w:sz w:val="22"/>
          <w:szCs w:val="22"/>
        </w:rPr>
        <w:t>7</w:t>
      </w:r>
      <w:r w:rsidRPr="00E65238">
        <w:rPr>
          <w:rFonts w:ascii="Calibri" w:eastAsia="Times New Roman" w:hAnsi="Calibri" w:cs="Calibri"/>
          <w:i/>
          <w:iCs/>
          <w:color w:val="FF0000"/>
          <w:sz w:val="22"/>
          <w:szCs w:val="22"/>
        </w:rPr>
        <w:t>, 202</w:t>
      </w:r>
      <w:r w:rsidR="00EB4228">
        <w:rPr>
          <w:rFonts w:ascii="Calibri" w:eastAsia="Times New Roman" w:hAnsi="Calibri" w:cs="Calibri"/>
          <w:i/>
          <w:iCs/>
          <w:color w:val="FF0000"/>
          <w:sz w:val="22"/>
          <w:szCs w:val="22"/>
        </w:rPr>
        <w:t>5</w:t>
      </w:r>
    </w:p>
    <w:p w14:paraId="2B6F7839" w14:textId="7466C6B3" w:rsidR="00E65238" w:rsidRPr="00E65238" w:rsidRDefault="00E65238" w:rsidP="00E65238">
      <w:pPr>
        <w:jc w:val="cente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INSERT</w:t>
      </w:r>
      <w:r w:rsidRPr="00E65238">
        <w:rPr>
          <w:rFonts w:ascii="Calibri" w:eastAsia="Times New Roman" w:hAnsi="Calibri" w:cs="Calibri"/>
          <w:b/>
          <w:bCs/>
          <w:color w:val="212121"/>
          <w:sz w:val="22"/>
          <w:szCs w:val="22"/>
        </w:rPr>
        <w:t> Named to 202</w:t>
      </w:r>
      <w:r w:rsidR="00EB4228">
        <w:rPr>
          <w:rFonts w:ascii="Calibri" w:eastAsia="Times New Roman" w:hAnsi="Calibri" w:cs="Calibri"/>
          <w:b/>
          <w:bCs/>
          <w:color w:val="212121"/>
          <w:sz w:val="22"/>
          <w:szCs w:val="22"/>
        </w:rPr>
        <w:t>6</w:t>
      </w:r>
      <w:r w:rsidRPr="00E65238">
        <w:rPr>
          <w:rFonts w:ascii="Calibri" w:eastAsia="Times New Roman" w:hAnsi="Calibri" w:cs="Calibri"/>
          <w:b/>
          <w:bCs/>
          <w:color w:val="212121"/>
          <w:sz w:val="22"/>
          <w:szCs w:val="22"/>
        </w:rPr>
        <w:t xml:space="preserve"> Constellation Research Business Transformation 150</w:t>
      </w:r>
    </w:p>
    <w:p w14:paraId="6E63F786" w14:textId="77777777" w:rsidR="00E65238" w:rsidRPr="00E65238" w:rsidRDefault="00E65238" w:rsidP="00E65238">
      <w:pPr>
        <w:jc w:val="center"/>
        <w:rPr>
          <w:rFonts w:ascii="Calibri" w:eastAsia="Times New Roman" w:hAnsi="Calibri" w:cs="Calibri"/>
          <w:color w:val="000000"/>
          <w:sz w:val="22"/>
          <w:szCs w:val="22"/>
        </w:rPr>
      </w:pPr>
      <w:r w:rsidRPr="00E65238">
        <w:rPr>
          <w:rFonts w:ascii="Calibri" w:eastAsia="Times New Roman" w:hAnsi="Calibri" w:cs="Calibri"/>
          <w:i/>
          <w:iCs/>
          <w:color w:val="212121"/>
          <w:sz w:val="22"/>
          <w:szCs w:val="22"/>
          <w:shd w:val="clear" w:color="auto" w:fill="FFFFFF"/>
        </w:rPr>
        <w:t>Recognized Exemplar of Leadership in Driving a Digital Future</w:t>
      </w:r>
    </w:p>
    <w:p w14:paraId="0C1BC133"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1FCF7C33" w14:textId="4EF31151" w:rsidR="00E65238" w:rsidRPr="00E65238" w:rsidRDefault="00A2068D" w:rsidP="00E65238">
      <w:pPr>
        <w:rPr>
          <w:rFonts w:ascii="Calibri" w:eastAsia="Times New Roman" w:hAnsi="Calibri" w:cs="Calibri"/>
          <w:color w:val="000000"/>
          <w:sz w:val="22"/>
          <w:szCs w:val="22"/>
        </w:rPr>
      </w:pPr>
      <w:r>
        <w:rPr>
          <w:rFonts w:ascii="Calibri" w:eastAsia="Times New Roman" w:hAnsi="Calibri" w:cs="Calibri"/>
          <w:b/>
          <w:bCs/>
          <w:color w:val="212121"/>
          <w:sz w:val="22"/>
          <w:szCs w:val="22"/>
          <w:shd w:val="clear" w:color="auto" w:fill="FFFF00"/>
        </w:rPr>
        <w:t>PALO ALTO</w:t>
      </w:r>
      <w:r w:rsidR="00E65238" w:rsidRPr="00E65238">
        <w:rPr>
          <w:rFonts w:ascii="Calibri" w:eastAsia="Times New Roman" w:hAnsi="Calibri" w:cs="Calibri"/>
          <w:b/>
          <w:bCs/>
          <w:color w:val="212121"/>
          <w:sz w:val="22"/>
          <w:szCs w:val="22"/>
          <w:shd w:val="clear" w:color="auto" w:fill="FFFF00"/>
        </w:rPr>
        <w:t>, Calif. </w:t>
      </w:r>
      <w:r w:rsidR="00E65238" w:rsidRPr="00E65238">
        <w:rPr>
          <w:rFonts w:ascii="Calibri" w:eastAsia="Times New Roman" w:hAnsi="Calibri" w:cs="Calibri"/>
          <w:b/>
          <w:bCs/>
          <w:color w:val="212121"/>
          <w:sz w:val="22"/>
          <w:szCs w:val="22"/>
        </w:rPr>
        <w:t xml:space="preserve">– </w:t>
      </w:r>
      <w:r w:rsidR="007A27B8">
        <w:rPr>
          <w:rFonts w:ascii="Calibri" w:eastAsia="Times New Roman" w:hAnsi="Calibri" w:cs="Calibri"/>
          <w:b/>
          <w:bCs/>
          <w:color w:val="212121"/>
          <w:sz w:val="22"/>
          <w:szCs w:val="22"/>
        </w:rPr>
        <w:t>June 17</w:t>
      </w:r>
      <w:r w:rsidR="00E65238" w:rsidRPr="00E65238">
        <w:rPr>
          <w:rFonts w:ascii="Calibri" w:eastAsia="Times New Roman" w:hAnsi="Calibri" w:cs="Calibri"/>
          <w:b/>
          <w:bCs/>
          <w:color w:val="212121"/>
          <w:sz w:val="22"/>
          <w:szCs w:val="22"/>
        </w:rPr>
        <w:t>, 202</w:t>
      </w:r>
      <w:r w:rsidR="00EB4228">
        <w:rPr>
          <w:rFonts w:ascii="Calibri" w:eastAsia="Times New Roman" w:hAnsi="Calibri" w:cs="Calibri"/>
          <w:b/>
          <w:bCs/>
          <w:color w:val="212121"/>
          <w:sz w:val="22"/>
          <w:szCs w:val="22"/>
        </w:rPr>
        <w:t>5</w:t>
      </w:r>
      <w:r w:rsidR="00E65238" w:rsidRPr="00E65238">
        <w:rPr>
          <w:rFonts w:ascii="Calibri" w:eastAsia="Times New Roman" w:hAnsi="Calibri" w:cs="Calibri"/>
          <w:b/>
          <w:bCs/>
          <w:color w:val="212121"/>
          <w:sz w:val="22"/>
          <w:szCs w:val="22"/>
        </w:rPr>
        <w:t xml:space="preserve"> –</w:t>
      </w:r>
      <w:r w:rsidR="00E65238" w:rsidRPr="00E65238">
        <w:rPr>
          <w:rFonts w:ascii="Calibri" w:eastAsia="Times New Roman" w:hAnsi="Calibri" w:cs="Calibri"/>
          <w:color w:val="212121"/>
          <w:sz w:val="22"/>
          <w:szCs w:val="22"/>
        </w:rPr>
        <w:t> </w:t>
      </w:r>
      <w:r w:rsidR="00E65238" w:rsidRPr="00E65238">
        <w:rPr>
          <w:rFonts w:ascii="Calibri" w:eastAsia="Times New Roman" w:hAnsi="Calibri" w:cs="Calibri"/>
          <w:color w:val="212121"/>
          <w:sz w:val="22"/>
          <w:szCs w:val="22"/>
          <w:shd w:val="clear" w:color="auto" w:fill="FFFF00"/>
        </w:rPr>
        <w:t>XX ORGANIZATION</w:t>
      </w:r>
      <w:r w:rsidR="00E65238" w:rsidRPr="00E65238">
        <w:rPr>
          <w:rFonts w:ascii="Calibri" w:eastAsia="Times New Roman" w:hAnsi="Calibri" w:cs="Calibri"/>
          <w:color w:val="212121"/>
          <w:sz w:val="22"/>
          <w:szCs w:val="22"/>
        </w:rPr>
        <w:t> today announced </w:t>
      </w:r>
      <w:r w:rsidR="00E65238" w:rsidRPr="00E65238">
        <w:rPr>
          <w:rFonts w:ascii="Calibri" w:eastAsia="Times New Roman" w:hAnsi="Calibri" w:cs="Calibri"/>
          <w:color w:val="212121"/>
          <w:sz w:val="22"/>
          <w:szCs w:val="22"/>
          <w:shd w:val="clear" w:color="auto" w:fill="FFFF00"/>
        </w:rPr>
        <w:t>XX, XX at ORG</w:t>
      </w:r>
      <w:r w:rsidR="00E65238" w:rsidRPr="00E65238">
        <w:rPr>
          <w:rFonts w:ascii="Calibri" w:eastAsia="Times New Roman" w:hAnsi="Calibri" w:cs="Calibri"/>
          <w:color w:val="212121"/>
          <w:sz w:val="22"/>
          <w:szCs w:val="22"/>
        </w:rPr>
        <w:t> was recognized by Constellation Research on its 202</w:t>
      </w:r>
      <w:r w:rsidR="00EB4228">
        <w:rPr>
          <w:rFonts w:ascii="Calibri" w:eastAsia="Times New Roman" w:hAnsi="Calibri" w:cs="Calibri"/>
          <w:color w:val="212121"/>
          <w:sz w:val="22"/>
          <w:szCs w:val="22"/>
        </w:rPr>
        <w:t>6</w:t>
      </w:r>
      <w:r w:rsidR="00E65238" w:rsidRPr="00E65238">
        <w:rPr>
          <w:rFonts w:ascii="Calibri" w:eastAsia="Times New Roman" w:hAnsi="Calibri" w:cs="Calibri"/>
          <w:color w:val="212121"/>
          <w:sz w:val="22"/>
          <w:szCs w:val="22"/>
        </w:rPr>
        <w:t xml:space="preserve"> Business Transformation 150, an elite list of executives leading business transformation efforts around the globe.</w:t>
      </w:r>
    </w:p>
    <w:p w14:paraId="75DC6C9E"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29F69EDD" w14:textId="0AD4D581" w:rsidR="00EB4228" w:rsidRDefault="007A27B8" w:rsidP="00E65238">
      <w:pPr>
        <w:rPr>
          <w:rFonts w:ascii="Calibri" w:eastAsia="Times New Roman" w:hAnsi="Calibri" w:cs="Calibri"/>
          <w:color w:val="212121"/>
          <w:sz w:val="22"/>
          <w:szCs w:val="22"/>
        </w:rPr>
      </w:pPr>
      <w:r w:rsidRPr="007A27B8">
        <w:rPr>
          <w:rFonts w:ascii="Calibri" w:eastAsia="Times New Roman" w:hAnsi="Calibri" w:cs="Calibri"/>
          <w:color w:val="212121"/>
          <w:sz w:val="22"/>
          <w:szCs w:val="22"/>
        </w:rPr>
        <w:t>In just a short span, the rise of artificial intelligence—particularly generative AI—has catalyzed sweeping transformation across industries. At the forefront of this shift, digital leaders have harnessed these technologies to drive innovation, accelerate progress, and expand their influence. Many have stepped into elevated roles on executive teams, with a growing number ascending to CEO positions over the past year. This year’s BT150 nomination process underscores the growing significance of digital leaders who balance stakeholder and shareholder priorities while staying true to the values they exemplify</w:t>
      </w:r>
    </w:p>
    <w:p w14:paraId="4D264C23" w14:textId="77777777" w:rsidR="007A27B8" w:rsidRDefault="007A27B8" w:rsidP="00E65238">
      <w:pPr>
        <w:rPr>
          <w:rFonts w:ascii="Calibri" w:eastAsia="Times New Roman" w:hAnsi="Calibri" w:cs="Calibri"/>
          <w:color w:val="212121"/>
          <w:sz w:val="22"/>
          <w:szCs w:val="22"/>
        </w:rPr>
      </w:pPr>
    </w:p>
    <w:p w14:paraId="330DF81F" w14:textId="1F8555DB" w:rsidR="00EB4228" w:rsidRPr="00EB4228" w:rsidRDefault="00EB4228" w:rsidP="00E65238">
      <w:pPr>
        <w:rPr>
          <w:rFonts w:ascii="Calibri" w:eastAsia="Times New Roman" w:hAnsi="Calibri" w:cs="Calibri"/>
          <w:color w:val="000000"/>
          <w:sz w:val="22"/>
          <w:szCs w:val="22"/>
        </w:rPr>
      </w:pPr>
      <w:r>
        <w:rPr>
          <w:rFonts w:ascii="Calibri" w:eastAsia="Times New Roman" w:hAnsi="Calibri" w:cs="Calibri"/>
          <w:color w:val="000000"/>
          <w:sz w:val="22"/>
          <w:szCs w:val="22"/>
        </w:rPr>
        <w:t>“</w:t>
      </w:r>
      <w:r w:rsidR="00A5726B" w:rsidRPr="00A5726B">
        <w:rPr>
          <w:rFonts w:ascii="Calibri" w:eastAsia="Times New Roman" w:hAnsi="Calibri" w:cs="Calibri"/>
          <w:color w:val="000000"/>
          <w:sz w:val="22"/>
          <w:szCs w:val="22"/>
        </w:rPr>
        <w:t>This year’s BT150 class has mastered the art of exponential efficiency and business transformation</w:t>
      </w:r>
      <w:r>
        <w:rPr>
          <w:rFonts w:ascii="Calibri" w:eastAsia="Times New Roman" w:hAnsi="Calibri" w:cs="Calibri"/>
          <w:color w:val="000000"/>
          <w:sz w:val="22"/>
          <w:szCs w:val="22"/>
        </w:rPr>
        <w:t>,</w:t>
      </w:r>
      <w:r w:rsidRPr="000337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noted</w:t>
      </w:r>
      <w:r w:rsidRPr="00033779">
        <w:rPr>
          <w:rFonts w:ascii="Calibri" w:eastAsia="Times New Roman" w:hAnsi="Calibri" w:cs="Calibri"/>
          <w:color w:val="000000"/>
          <w:sz w:val="22"/>
          <w:szCs w:val="22"/>
        </w:rPr>
        <w:t xml:space="preserve"> R “Ray” Wang, </w:t>
      </w:r>
      <w:r>
        <w:rPr>
          <w:rFonts w:ascii="Calibri" w:eastAsia="Times New Roman" w:hAnsi="Calibri" w:cs="Calibri"/>
          <w:color w:val="000000"/>
          <w:sz w:val="22"/>
          <w:szCs w:val="22"/>
        </w:rPr>
        <w:t>f</w:t>
      </w:r>
      <w:r w:rsidRPr="00033779">
        <w:rPr>
          <w:rFonts w:ascii="Calibri" w:eastAsia="Times New Roman" w:hAnsi="Calibri" w:cs="Calibri"/>
          <w:color w:val="000000"/>
          <w:sz w:val="22"/>
          <w:szCs w:val="22"/>
        </w:rPr>
        <w:t>ounder</w:t>
      </w:r>
      <w:r>
        <w:rPr>
          <w:rFonts w:ascii="Calibri" w:eastAsia="Times New Roman" w:hAnsi="Calibri" w:cs="Calibri"/>
          <w:color w:val="000000"/>
          <w:sz w:val="22"/>
          <w:szCs w:val="22"/>
        </w:rPr>
        <w:t xml:space="preserve"> and CEO at</w:t>
      </w:r>
      <w:r w:rsidRPr="00033779">
        <w:rPr>
          <w:rFonts w:ascii="Calibri" w:eastAsia="Times New Roman" w:hAnsi="Calibri" w:cs="Calibri"/>
          <w:color w:val="000000"/>
          <w:sz w:val="22"/>
          <w:szCs w:val="22"/>
        </w:rPr>
        <w:t xml:space="preserve"> Constellation Research</w:t>
      </w:r>
      <w:r>
        <w:rPr>
          <w:rFonts w:ascii="Calibri" w:eastAsia="Times New Roman" w:hAnsi="Calibri" w:cs="Calibri"/>
          <w:color w:val="000000"/>
          <w:sz w:val="22"/>
          <w:szCs w:val="22"/>
        </w:rPr>
        <w:t>.</w:t>
      </w:r>
      <w:r w:rsidRPr="000337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00A5726B" w:rsidRPr="00A5726B">
        <w:rPr>
          <w:rFonts w:ascii="Calibri" w:eastAsia="Times New Roman" w:hAnsi="Calibri" w:cs="Calibri"/>
          <w:color w:val="000000"/>
          <w:sz w:val="22"/>
          <w:szCs w:val="22"/>
        </w:rPr>
        <w:t>These leaders start with the business problem, create a culture to support innovation, and set up organizations for transformational change</w:t>
      </w:r>
      <w:r>
        <w:rPr>
          <w:rFonts w:ascii="Calibri" w:eastAsia="Times New Roman" w:hAnsi="Calibri" w:cs="Calibri"/>
          <w:color w:val="000000"/>
          <w:sz w:val="22"/>
          <w:szCs w:val="22"/>
        </w:rPr>
        <w:t>.</w:t>
      </w:r>
      <w:r w:rsidRPr="00033779">
        <w:rPr>
          <w:rFonts w:ascii="Calibri" w:eastAsia="Times New Roman" w:hAnsi="Calibri" w:cs="Calibri"/>
          <w:color w:val="000000"/>
          <w:sz w:val="22"/>
          <w:szCs w:val="22"/>
        </w:rPr>
        <w:t>"</w:t>
      </w:r>
    </w:p>
    <w:p w14:paraId="41146029" w14:textId="19F3EE23"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45B9DECF"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shd w:val="clear" w:color="auto" w:fill="FFFF00"/>
        </w:rPr>
        <w:t>INSERT INFO ABOUT EXEC</w:t>
      </w:r>
    </w:p>
    <w:p w14:paraId="06A583D8"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16BFA460"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shd w:val="clear" w:color="auto" w:fill="FFFF00"/>
        </w:rPr>
        <w:t>INSERT QUOTE FROM LISTED EXEC</w:t>
      </w:r>
    </w:p>
    <w:p w14:paraId="5111C579"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450AF577" w14:textId="2EFD57CF" w:rsidR="00033779" w:rsidRDefault="00A208B4" w:rsidP="0037473B">
      <w:pPr>
        <w:rPr>
          <w:rFonts w:ascii="Calibri" w:eastAsia="Times New Roman" w:hAnsi="Calibri" w:cs="Calibri"/>
          <w:color w:val="000000"/>
          <w:sz w:val="22"/>
          <w:szCs w:val="22"/>
        </w:rPr>
      </w:pPr>
      <w:r>
        <w:rPr>
          <w:rFonts w:ascii="Calibri" w:eastAsia="Times New Roman" w:hAnsi="Calibri" w:cs="Calibri"/>
          <w:color w:val="000000"/>
          <w:sz w:val="22"/>
          <w:szCs w:val="22"/>
        </w:rPr>
        <w:t>“</w:t>
      </w:r>
      <w:r w:rsidR="0037473B" w:rsidRPr="0037473B">
        <w:rPr>
          <w:rFonts w:ascii="Calibri" w:eastAsia="Times New Roman" w:hAnsi="Calibri" w:cs="Calibri"/>
          <w:color w:val="000000"/>
          <w:sz w:val="22"/>
          <w:szCs w:val="22"/>
        </w:rPr>
        <w:t>Enterprise Acceleration remains the name of the game, even in the era of AI and emerging quantum use cases.</w:t>
      </w:r>
      <w:r>
        <w:rPr>
          <w:rFonts w:ascii="Calibri" w:eastAsia="Times New Roman" w:hAnsi="Calibri" w:cs="Calibri"/>
          <w:color w:val="000000"/>
          <w:sz w:val="22"/>
          <w:szCs w:val="22"/>
        </w:rPr>
        <w:t>,</w:t>
      </w:r>
      <w:r w:rsidR="00033779" w:rsidRPr="00033779">
        <w:rPr>
          <w:rFonts w:ascii="Calibri" w:eastAsia="Times New Roman" w:hAnsi="Calibri" w:cs="Calibri"/>
          <w:color w:val="000000"/>
          <w:sz w:val="22"/>
          <w:szCs w:val="22"/>
        </w:rPr>
        <w:t xml:space="preserve">” </w:t>
      </w:r>
      <w:r w:rsidR="00EB4228">
        <w:rPr>
          <w:rFonts w:ascii="Calibri" w:eastAsia="Times New Roman" w:hAnsi="Calibri" w:cs="Calibri"/>
          <w:color w:val="000000"/>
          <w:sz w:val="22"/>
          <w:szCs w:val="22"/>
        </w:rPr>
        <w:t>said Holger Mueller</w:t>
      </w:r>
      <w:r w:rsidR="00033779" w:rsidRPr="00033779">
        <w:rPr>
          <w:rFonts w:ascii="Calibri" w:eastAsia="Times New Roman" w:hAnsi="Calibri" w:cs="Calibri"/>
          <w:color w:val="000000"/>
          <w:sz w:val="22"/>
          <w:szCs w:val="22"/>
        </w:rPr>
        <w:t xml:space="preserve">, </w:t>
      </w:r>
      <w:r w:rsidR="00EB4228">
        <w:rPr>
          <w:rFonts w:ascii="Calibri" w:eastAsia="Times New Roman" w:hAnsi="Calibri" w:cs="Calibri"/>
          <w:color w:val="000000"/>
          <w:sz w:val="22"/>
          <w:szCs w:val="22"/>
        </w:rPr>
        <w:t xml:space="preserve">vice president and principal analyst </w:t>
      </w:r>
      <w:r w:rsidR="00033779">
        <w:rPr>
          <w:rFonts w:ascii="Calibri" w:eastAsia="Times New Roman" w:hAnsi="Calibri" w:cs="Calibri"/>
          <w:color w:val="000000"/>
          <w:sz w:val="22"/>
          <w:szCs w:val="22"/>
        </w:rPr>
        <w:t>at</w:t>
      </w:r>
      <w:r w:rsidR="00033779" w:rsidRPr="00033779">
        <w:rPr>
          <w:rFonts w:ascii="Calibri" w:eastAsia="Times New Roman" w:hAnsi="Calibri" w:cs="Calibri"/>
          <w:color w:val="000000"/>
          <w:sz w:val="22"/>
          <w:szCs w:val="22"/>
        </w:rPr>
        <w:t xml:space="preserve"> Constellation Research</w:t>
      </w:r>
      <w:r w:rsidR="00033779">
        <w:rPr>
          <w:rFonts w:ascii="Calibri" w:eastAsia="Times New Roman" w:hAnsi="Calibri" w:cs="Calibri"/>
          <w:color w:val="000000"/>
          <w:sz w:val="22"/>
          <w:szCs w:val="22"/>
        </w:rPr>
        <w:t>.</w:t>
      </w:r>
      <w:r w:rsidR="00033779" w:rsidRPr="000337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0037473B" w:rsidRPr="0037473B">
        <w:rPr>
          <w:rFonts w:ascii="Calibri" w:eastAsia="Times New Roman" w:hAnsi="Calibri" w:cs="Calibri"/>
          <w:color w:val="000000"/>
          <w:sz w:val="22"/>
          <w:szCs w:val="22"/>
        </w:rPr>
        <w:t xml:space="preserve">Transformation remains a hard exercise, and these executives have shown they can deliver transformation for the better of their enterprise and deserve a big congrats making it </w:t>
      </w:r>
      <w:r w:rsidR="0037473B">
        <w:rPr>
          <w:rFonts w:ascii="Calibri" w:eastAsia="Times New Roman" w:hAnsi="Calibri" w:cs="Calibri"/>
          <w:color w:val="000000"/>
          <w:sz w:val="22"/>
          <w:szCs w:val="22"/>
        </w:rPr>
        <w:t>to</w:t>
      </w:r>
      <w:r w:rsidR="0037473B" w:rsidRPr="0037473B">
        <w:rPr>
          <w:rFonts w:ascii="Calibri" w:eastAsia="Times New Roman" w:hAnsi="Calibri" w:cs="Calibri"/>
          <w:color w:val="000000"/>
          <w:sz w:val="22"/>
          <w:szCs w:val="22"/>
        </w:rPr>
        <w:t xml:space="preserve"> </w:t>
      </w:r>
      <w:r w:rsidR="0037473B">
        <w:rPr>
          <w:rFonts w:ascii="Calibri" w:eastAsia="Times New Roman" w:hAnsi="Calibri" w:cs="Calibri"/>
          <w:color w:val="000000"/>
          <w:sz w:val="22"/>
          <w:szCs w:val="22"/>
        </w:rPr>
        <w:t xml:space="preserve">the </w:t>
      </w:r>
      <w:r w:rsidR="0037473B" w:rsidRPr="0037473B">
        <w:rPr>
          <w:rFonts w:ascii="Calibri" w:eastAsia="Times New Roman" w:hAnsi="Calibri" w:cs="Calibri"/>
          <w:color w:val="000000"/>
          <w:sz w:val="22"/>
          <w:szCs w:val="22"/>
        </w:rPr>
        <w:t>Constellation BT150</w:t>
      </w:r>
      <w:r w:rsidR="00EB4228">
        <w:rPr>
          <w:rFonts w:ascii="Calibri" w:eastAsia="Times New Roman" w:hAnsi="Calibri" w:cs="Calibri"/>
          <w:color w:val="000000"/>
          <w:sz w:val="22"/>
          <w:szCs w:val="22"/>
        </w:rPr>
        <w:t>.</w:t>
      </w:r>
      <w:r w:rsidR="00033779" w:rsidRPr="00033779">
        <w:rPr>
          <w:rFonts w:ascii="Calibri" w:eastAsia="Times New Roman" w:hAnsi="Calibri" w:cs="Calibri"/>
          <w:color w:val="000000"/>
          <w:sz w:val="22"/>
          <w:szCs w:val="22"/>
        </w:rPr>
        <w:t>"</w:t>
      </w:r>
    </w:p>
    <w:p w14:paraId="32FB23C0" w14:textId="7878A99B"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0904335E" w14:textId="77777777" w:rsidR="007A27B8" w:rsidRDefault="007A27B8" w:rsidP="00E65238">
      <w:pPr>
        <w:rPr>
          <w:rFonts w:ascii="Calibri" w:eastAsia="Times New Roman" w:hAnsi="Calibri" w:cs="Calibri"/>
          <w:color w:val="000000"/>
          <w:sz w:val="22"/>
          <w:szCs w:val="22"/>
        </w:rPr>
      </w:pPr>
      <w:r w:rsidRPr="007A27B8">
        <w:rPr>
          <w:rFonts w:ascii="Calibri" w:eastAsia="Times New Roman" w:hAnsi="Calibri" w:cs="Calibri"/>
          <w:color w:val="000000"/>
          <w:sz w:val="22"/>
          <w:szCs w:val="22"/>
        </w:rPr>
        <w:t>The six-month selection process was driven by nominations from peers, industry thought leaders, technology providers, and analysts. Each executive recognized on the list showcases a deep understanding of how digital and exponential technologies are reshaping the business landscape—and is proactively positioning their organization to thrive throughout this transformation and beyond.</w:t>
      </w:r>
    </w:p>
    <w:p w14:paraId="350F99F4" w14:textId="2B62D14D"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3291EB40" w14:textId="49E97BE0"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The full list</w:t>
      </w:r>
      <w:r w:rsidR="00412DF4">
        <w:rPr>
          <w:rFonts w:ascii="Calibri" w:eastAsia="Times New Roman" w:hAnsi="Calibri" w:cs="Calibri"/>
          <w:color w:val="212121"/>
          <w:sz w:val="22"/>
          <w:szCs w:val="22"/>
        </w:rPr>
        <w:t>ing</w:t>
      </w:r>
      <w:r w:rsidRPr="00E65238">
        <w:rPr>
          <w:rFonts w:ascii="Calibri" w:eastAsia="Times New Roman" w:hAnsi="Calibri" w:cs="Calibri"/>
          <w:color w:val="212121"/>
          <w:sz w:val="22"/>
          <w:szCs w:val="22"/>
        </w:rPr>
        <w:t xml:space="preserve"> can </w:t>
      </w:r>
      <w:r w:rsidRPr="00550ACE">
        <w:rPr>
          <w:rFonts w:ascii="Calibri" w:eastAsia="Times New Roman" w:hAnsi="Calibri" w:cs="Calibri"/>
          <w:color w:val="212121"/>
          <w:sz w:val="22"/>
          <w:szCs w:val="22"/>
        </w:rPr>
        <w:t>be found here:</w:t>
      </w:r>
      <w:r w:rsidR="009143F4" w:rsidRPr="00E65238">
        <w:rPr>
          <w:rFonts w:ascii="Calibri" w:eastAsia="Times New Roman" w:hAnsi="Calibri" w:cs="Calibri"/>
          <w:color w:val="000000"/>
          <w:sz w:val="22"/>
          <w:szCs w:val="22"/>
        </w:rPr>
        <w:t xml:space="preserve"> </w:t>
      </w:r>
      <w:hyperlink r:id="rId4" w:history="1">
        <w:r w:rsidR="00EB4228" w:rsidRPr="004E4378">
          <w:rPr>
            <w:rStyle w:val="Hyperlink"/>
            <w:rFonts w:ascii="Calibri" w:eastAsia="Times New Roman" w:hAnsi="Calibri" w:cs="Calibri"/>
            <w:sz w:val="22"/>
            <w:szCs w:val="22"/>
          </w:rPr>
          <w:t>https://www.constellationr.com/business-transformation-150-2025-2026</w:t>
        </w:r>
      </w:hyperlink>
      <w:r w:rsidR="00EB4228">
        <w:rPr>
          <w:rFonts w:ascii="Calibri" w:eastAsia="Times New Roman" w:hAnsi="Calibri" w:cs="Calibri"/>
          <w:color w:val="000000"/>
          <w:sz w:val="22"/>
          <w:szCs w:val="22"/>
        </w:rPr>
        <w:t xml:space="preserve"> </w:t>
      </w:r>
    </w:p>
    <w:p w14:paraId="6E150FB1" w14:textId="442E89C2" w:rsidR="00E65238" w:rsidRPr="00E65238" w:rsidRDefault="00E65238" w:rsidP="00E65238">
      <w:pPr>
        <w:spacing w:after="240"/>
        <w:rPr>
          <w:rFonts w:ascii="Calibri" w:eastAsia="Times New Roman" w:hAnsi="Calibri" w:cs="Calibri"/>
          <w:color w:val="000000"/>
          <w:sz w:val="22"/>
          <w:szCs w:val="22"/>
        </w:rPr>
      </w:pPr>
    </w:p>
    <w:p w14:paraId="099544F9"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About Company</w:t>
      </w:r>
    </w:p>
    <w:p w14:paraId="3E83BA42"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INSERT</w:t>
      </w:r>
    </w:p>
    <w:p w14:paraId="6AE33D22" w14:textId="4E82D128"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2AAD418E"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Global Press Contacts:</w:t>
      </w:r>
    </w:p>
    <w:p w14:paraId="6B23D53D" w14:textId="0009770E" w:rsidR="00CC1F5B" w:rsidRPr="007B742B" w:rsidRDefault="00E65238">
      <w:pPr>
        <w:rPr>
          <w:rFonts w:ascii="Calibri" w:eastAsia="Times New Roman" w:hAnsi="Calibri" w:cs="Calibri"/>
          <w:color w:val="000000"/>
          <w:sz w:val="22"/>
          <w:szCs w:val="22"/>
        </w:rPr>
      </w:pPr>
      <w:r w:rsidRPr="00E65238">
        <w:rPr>
          <w:rFonts w:ascii="Calibri" w:eastAsia="Times New Roman" w:hAnsi="Calibri" w:cs="Calibri"/>
          <w:color w:val="000000"/>
        </w:rPr>
        <w:t> </w:t>
      </w:r>
    </w:p>
    <w:sectPr w:rsidR="00CC1F5B" w:rsidRPr="007B742B" w:rsidSect="004F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38"/>
    <w:rsid w:val="00033779"/>
    <w:rsid w:val="000604AA"/>
    <w:rsid w:val="0009429C"/>
    <w:rsid w:val="000D4CFE"/>
    <w:rsid w:val="00227F9A"/>
    <w:rsid w:val="0025139F"/>
    <w:rsid w:val="002A351C"/>
    <w:rsid w:val="0035799B"/>
    <w:rsid w:val="0037473B"/>
    <w:rsid w:val="00412DF4"/>
    <w:rsid w:val="00422178"/>
    <w:rsid w:val="00462FEE"/>
    <w:rsid w:val="004F2C27"/>
    <w:rsid w:val="00550ACE"/>
    <w:rsid w:val="00570C3C"/>
    <w:rsid w:val="005E2C2F"/>
    <w:rsid w:val="00613932"/>
    <w:rsid w:val="00646AC0"/>
    <w:rsid w:val="007456BA"/>
    <w:rsid w:val="00792784"/>
    <w:rsid w:val="007A27B8"/>
    <w:rsid w:val="007B742B"/>
    <w:rsid w:val="009143F4"/>
    <w:rsid w:val="00974162"/>
    <w:rsid w:val="00A2068D"/>
    <w:rsid w:val="00A208B4"/>
    <w:rsid w:val="00A5726B"/>
    <w:rsid w:val="00AA1B96"/>
    <w:rsid w:val="00AD0C51"/>
    <w:rsid w:val="00B92DCC"/>
    <w:rsid w:val="00B95C6F"/>
    <w:rsid w:val="00BD3F7A"/>
    <w:rsid w:val="00C12644"/>
    <w:rsid w:val="00C36795"/>
    <w:rsid w:val="00C70ECD"/>
    <w:rsid w:val="00C94690"/>
    <w:rsid w:val="00CB2FF9"/>
    <w:rsid w:val="00CC1F5B"/>
    <w:rsid w:val="00CE153D"/>
    <w:rsid w:val="00CE18BD"/>
    <w:rsid w:val="00D44AAC"/>
    <w:rsid w:val="00DA6BD7"/>
    <w:rsid w:val="00E04EF9"/>
    <w:rsid w:val="00E20FA8"/>
    <w:rsid w:val="00E65238"/>
    <w:rsid w:val="00E9002C"/>
    <w:rsid w:val="00E96053"/>
    <w:rsid w:val="00EB4228"/>
    <w:rsid w:val="00EB4C0B"/>
    <w:rsid w:val="00ED5974"/>
    <w:rsid w:val="00F1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7C6C8"/>
  <w15:chartTrackingRefBased/>
  <w15:docId w15:val="{89D85A84-489C-504B-9D6D-B0A15545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238"/>
    <w:rPr>
      <w:color w:val="0000FF"/>
      <w:u w:val="single"/>
    </w:rPr>
  </w:style>
  <w:style w:type="paragraph" w:customStyle="1" w:styleId="xmsonormal">
    <w:name w:val="xmsonormal"/>
    <w:basedOn w:val="Normal"/>
    <w:rsid w:val="00E6523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50ACE"/>
    <w:rPr>
      <w:color w:val="605E5C"/>
      <w:shd w:val="clear" w:color="auto" w:fill="E1DFDD"/>
    </w:rPr>
  </w:style>
  <w:style w:type="character" w:styleId="FollowedHyperlink">
    <w:name w:val="FollowedHyperlink"/>
    <w:basedOn w:val="DefaultParagraphFont"/>
    <w:uiPriority w:val="99"/>
    <w:semiHidden/>
    <w:unhideWhenUsed/>
    <w:rsid w:val="00646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4956">
      <w:bodyDiv w:val="1"/>
      <w:marLeft w:val="0"/>
      <w:marRight w:val="0"/>
      <w:marTop w:val="0"/>
      <w:marBottom w:val="0"/>
      <w:divBdr>
        <w:top w:val="none" w:sz="0" w:space="0" w:color="auto"/>
        <w:left w:val="none" w:sz="0" w:space="0" w:color="auto"/>
        <w:bottom w:val="none" w:sz="0" w:space="0" w:color="auto"/>
        <w:right w:val="none" w:sz="0" w:space="0" w:color="auto"/>
      </w:divBdr>
    </w:div>
    <w:div w:id="251478354">
      <w:bodyDiv w:val="1"/>
      <w:marLeft w:val="0"/>
      <w:marRight w:val="0"/>
      <w:marTop w:val="0"/>
      <w:marBottom w:val="0"/>
      <w:divBdr>
        <w:top w:val="none" w:sz="0" w:space="0" w:color="auto"/>
        <w:left w:val="none" w:sz="0" w:space="0" w:color="auto"/>
        <w:bottom w:val="none" w:sz="0" w:space="0" w:color="auto"/>
        <w:right w:val="none" w:sz="0" w:space="0" w:color="auto"/>
      </w:divBdr>
      <w:divsChild>
        <w:div w:id="1352797426">
          <w:marLeft w:val="0"/>
          <w:marRight w:val="0"/>
          <w:marTop w:val="0"/>
          <w:marBottom w:val="0"/>
          <w:divBdr>
            <w:top w:val="none" w:sz="0" w:space="0" w:color="auto"/>
            <w:left w:val="none" w:sz="0" w:space="0" w:color="auto"/>
            <w:bottom w:val="none" w:sz="0" w:space="0" w:color="auto"/>
            <w:right w:val="none" w:sz="0" w:space="0" w:color="auto"/>
          </w:divBdr>
        </w:div>
        <w:div w:id="1012072915">
          <w:marLeft w:val="0"/>
          <w:marRight w:val="0"/>
          <w:marTop w:val="0"/>
          <w:marBottom w:val="0"/>
          <w:divBdr>
            <w:top w:val="none" w:sz="0" w:space="0" w:color="auto"/>
            <w:left w:val="none" w:sz="0" w:space="0" w:color="auto"/>
            <w:bottom w:val="none" w:sz="0" w:space="0" w:color="auto"/>
            <w:right w:val="none" w:sz="0" w:space="0" w:color="auto"/>
          </w:divBdr>
        </w:div>
      </w:divsChild>
    </w:div>
    <w:div w:id="588849258">
      <w:bodyDiv w:val="1"/>
      <w:marLeft w:val="0"/>
      <w:marRight w:val="0"/>
      <w:marTop w:val="0"/>
      <w:marBottom w:val="0"/>
      <w:divBdr>
        <w:top w:val="none" w:sz="0" w:space="0" w:color="auto"/>
        <w:left w:val="none" w:sz="0" w:space="0" w:color="auto"/>
        <w:bottom w:val="none" w:sz="0" w:space="0" w:color="auto"/>
        <w:right w:val="none" w:sz="0" w:space="0" w:color="auto"/>
      </w:divBdr>
    </w:div>
    <w:div w:id="937524262">
      <w:bodyDiv w:val="1"/>
      <w:marLeft w:val="0"/>
      <w:marRight w:val="0"/>
      <w:marTop w:val="0"/>
      <w:marBottom w:val="0"/>
      <w:divBdr>
        <w:top w:val="none" w:sz="0" w:space="0" w:color="auto"/>
        <w:left w:val="none" w:sz="0" w:space="0" w:color="auto"/>
        <w:bottom w:val="none" w:sz="0" w:space="0" w:color="auto"/>
        <w:right w:val="none" w:sz="0" w:space="0" w:color="auto"/>
      </w:divBdr>
      <w:divsChild>
        <w:div w:id="112782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323172">
              <w:marLeft w:val="0"/>
              <w:marRight w:val="0"/>
              <w:marTop w:val="0"/>
              <w:marBottom w:val="0"/>
              <w:divBdr>
                <w:top w:val="none" w:sz="0" w:space="0" w:color="auto"/>
                <w:left w:val="none" w:sz="0" w:space="0" w:color="auto"/>
                <w:bottom w:val="none" w:sz="0" w:space="0" w:color="auto"/>
                <w:right w:val="none" w:sz="0" w:space="0" w:color="auto"/>
              </w:divBdr>
              <w:divsChild>
                <w:div w:id="1815677333">
                  <w:marLeft w:val="0"/>
                  <w:marRight w:val="0"/>
                  <w:marTop w:val="0"/>
                  <w:marBottom w:val="0"/>
                  <w:divBdr>
                    <w:top w:val="none" w:sz="0" w:space="0" w:color="auto"/>
                    <w:left w:val="none" w:sz="0" w:space="0" w:color="auto"/>
                    <w:bottom w:val="none" w:sz="0" w:space="0" w:color="auto"/>
                    <w:right w:val="none" w:sz="0" w:space="0" w:color="auto"/>
                  </w:divBdr>
                </w:div>
                <w:div w:id="858467350">
                  <w:marLeft w:val="0"/>
                  <w:marRight w:val="0"/>
                  <w:marTop w:val="0"/>
                  <w:marBottom w:val="0"/>
                  <w:divBdr>
                    <w:top w:val="none" w:sz="0" w:space="0" w:color="auto"/>
                    <w:left w:val="none" w:sz="0" w:space="0" w:color="auto"/>
                    <w:bottom w:val="none" w:sz="0" w:space="0" w:color="auto"/>
                    <w:right w:val="none" w:sz="0" w:space="0" w:color="auto"/>
                  </w:divBdr>
                </w:div>
                <w:div w:id="1370229233">
                  <w:marLeft w:val="0"/>
                  <w:marRight w:val="0"/>
                  <w:marTop w:val="0"/>
                  <w:marBottom w:val="0"/>
                  <w:divBdr>
                    <w:top w:val="none" w:sz="0" w:space="0" w:color="auto"/>
                    <w:left w:val="none" w:sz="0" w:space="0" w:color="auto"/>
                    <w:bottom w:val="none" w:sz="0" w:space="0" w:color="auto"/>
                    <w:right w:val="none" w:sz="0" w:space="0" w:color="auto"/>
                  </w:divBdr>
                </w:div>
                <w:div w:id="1586767441">
                  <w:marLeft w:val="0"/>
                  <w:marRight w:val="0"/>
                  <w:marTop w:val="0"/>
                  <w:marBottom w:val="0"/>
                  <w:divBdr>
                    <w:top w:val="none" w:sz="0" w:space="0" w:color="auto"/>
                    <w:left w:val="none" w:sz="0" w:space="0" w:color="auto"/>
                    <w:bottom w:val="none" w:sz="0" w:space="0" w:color="auto"/>
                    <w:right w:val="none" w:sz="0" w:space="0" w:color="auto"/>
                  </w:divBdr>
                </w:div>
                <w:div w:id="2016110148">
                  <w:marLeft w:val="0"/>
                  <w:marRight w:val="0"/>
                  <w:marTop w:val="0"/>
                  <w:marBottom w:val="0"/>
                  <w:divBdr>
                    <w:top w:val="none" w:sz="0" w:space="0" w:color="auto"/>
                    <w:left w:val="none" w:sz="0" w:space="0" w:color="auto"/>
                    <w:bottom w:val="none" w:sz="0" w:space="0" w:color="auto"/>
                    <w:right w:val="none" w:sz="0" w:space="0" w:color="auto"/>
                  </w:divBdr>
                </w:div>
                <w:div w:id="1738355088">
                  <w:marLeft w:val="0"/>
                  <w:marRight w:val="0"/>
                  <w:marTop w:val="0"/>
                  <w:marBottom w:val="0"/>
                  <w:divBdr>
                    <w:top w:val="none" w:sz="0" w:space="0" w:color="auto"/>
                    <w:left w:val="none" w:sz="0" w:space="0" w:color="auto"/>
                    <w:bottom w:val="none" w:sz="0" w:space="0" w:color="auto"/>
                    <w:right w:val="none" w:sz="0" w:space="0" w:color="auto"/>
                  </w:divBdr>
                </w:div>
                <w:div w:id="29306989">
                  <w:marLeft w:val="0"/>
                  <w:marRight w:val="0"/>
                  <w:marTop w:val="0"/>
                  <w:marBottom w:val="0"/>
                  <w:divBdr>
                    <w:top w:val="none" w:sz="0" w:space="0" w:color="auto"/>
                    <w:left w:val="none" w:sz="0" w:space="0" w:color="auto"/>
                    <w:bottom w:val="none" w:sz="0" w:space="0" w:color="auto"/>
                    <w:right w:val="none" w:sz="0" w:space="0" w:color="auto"/>
                  </w:divBdr>
                </w:div>
                <w:div w:id="1503738670">
                  <w:marLeft w:val="0"/>
                  <w:marRight w:val="0"/>
                  <w:marTop w:val="0"/>
                  <w:marBottom w:val="0"/>
                  <w:divBdr>
                    <w:top w:val="none" w:sz="0" w:space="0" w:color="auto"/>
                    <w:left w:val="none" w:sz="0" w:space="0" w:color="auto"/>
                    <w:bottom w:val="none" w:sz="0" w:space="0" w:color="auto"/>
                    <w:right w:val="none" w:sz="0" w:space="0" w:color="auto"/>
                  </w:divBdr>
                </w:div>
                <w:div w:id="1792479629">
                  <w:marLeft w:val="0"/>
                  <w:marRight w:val="0"/>
                  <w:marTop w:val="0"/>
                  <w:marBottom w:val="0"/>
                  <w:divBdr>
                    <w:top w:val="none" w:sz="0" w:space="0" w:color="auto"/>
                    <w:left w:val="none" w:sz="0" w:space="0" w:color="auto"/>
                    <w:bottom w:val="none" w:sz="0" w:space="0" w:color="auto"/>
                    <w:right w:val="none" w:sz="0" w:space="0" w:color="auto"/>
                  </w:divBdr>
                </w:div>
                <w:div w:id="1232037408">
                  <w:marLeft w:val="0"/>
                  <w:marRight w:val="0"/>
                  <w:marTop w:val="0"/>
                  <w:marBottom w:val="0"/>
                  <w:divBdr>
                    <w:top w:val="none" w:sz="0" w:space="0" w:color="auto"/>
                    <w:left w:val="none" w:sz="0" w:space="0" w:color="auto"/>
                    <w:bottom w:val="none" w:sz="0" w:space="0" w:color="auto"/>
                    <w:right w:val="none" w:sz="0" w:space="0" w:color="auto"/>
                  </w:divBdr>
                </w:div>
                <w:div w:id="191117609">
                  <w:marLeft w:val="0"/>
                  <w:marRight w:val="0"/>
                  <w:marTop w:val="0"/>
                  <w:marBottom w:val="0"/>
                  <w:divBdr>
                    <w:top w:val="none" w:sz="0" w:space="0" w:color="auto"/>
                    <w:left w:val="none" w:sz="0" w:space="0" w:color="auto"/>
                    <w:bottom w:val="none" w:sz="0" w:space="0" w:color="auto"/>
                    <w:right w:val="none" w:sz="0" w:space="0" w:color="auto"/>
                  </w:divBdr>
                </w:div>
                <w:div w:id="2048989256">
                  <w:marLeft w:val="0"/>
                  <w:marRight w:val="0"/>
                  <w:marTop w:val="0"/>
                  <w:marBottom w:val="0"/>
                  <w:divBdr>
                    <w:top w:val="none" w:sz="0" w:space="0" w:color="auto"/>
                    <w:left w:val="none" w:sz="0" w:space="0" w:color="auto"/>
                    <w:bottom w:val="none" w:sz="0" w:space="0" w:color="auto"/>
                    <w:right w:val="none" w:sz="0" w:space="0" w:color="auto"/>
                  </w:divBdr>
                </w:div>
                <w:div w:id="581182907">
                  <w:marLeft w:val="0"/>
                  <w:marRight w:val="0"/>
                  <w:marTop w:val="0"/>
                  <w:marBottom w:val="0"/>
                  <w:divBdr>
                    <w:top w:val="none" w:sz="0" w:space="0" w:color="auto"/>
                    <w:left w:val="none" w:sz="0" w:space="0" w:color="auto"/>
                    <w:bottom w:val="none" w:sz="0" w:space="0" w:color="auto"/>
                    <w:right w:val="none" w:sz="0" w:space="0" w:color="auto"/>
                  </w:divBdr>
                </w:div>
                <w:div w:id="2091388636">
                  <w:marLeft w:val="0"/>
                  <w:marRight w:val="0"/>
                  <w:marTop w:val="0"/>
                  <w:marBottom w:val="0"/>
                  <w:divBdr>
                    <w:top w:val="none" w:sz="0" w:space="0" w:color="auto"/>
                    <w:left w:val="none" w:sz="0" w:space="0" w:color="auto"/>
                    <w:bottom w:val="none" w:sz="0" w:space="0" w:color="auto"/>
                    <w:right w:val="none" w:sz="0" w:space="0" w:color="auto"/>
                  </w:divBdr>
                </w:div>
                <w:div w:id="464006047">
                  <w:marLeft w:val="0"/>
                  <w:marRight w:val="0"/>
                  <w:marTop w:val="0"/>
                  <w:marBottom w:val="0"/>
                  <w:divBdr>
                    <w:top w:val="none" w:sz="0" w:space="0" w:color="auto"/>
                    <w:left w:val="none" w:sz="0" w:space="0" w:color="auto"/>
                    <w:bottom w:val="none" w:sz="0" w:space="0" w:color="auto"/>
                    <w:right w:val="none" w:sz="0" w:space="0" w:color="auto"/>
                  </w:divBdr>
                </w:div>
                <w:div w:id="300498191">
                  <w:marLeft w:val="0"/>
                  <w:marRight w:val="0"/>
                  <w:marTop w:val="0"/>
                  <w:marBottom w:val="0"/>
                  <w:divBdr>
                    <w:top w:val="none" w:sz="0" w:space="0" w:color="auto"/>
                    <w:left w:val="none" w:sz="0" w:space="0" w:color="auto"/>
                    <w:bottom w:val="none" w:sz="0" w:space="0" w:color="auto"/>
                    <w:right w:val="none" w:sz="0" w:space="0" w:color="auto"/>
                  </w:divBdr>
                </w:div>
                <w:div w:id="2095128773">
                  <w:marLeft w:val="0"/>
                  <w:marRight w:val="0"/>
                  <w:marTop w:val="0"/>
                  <w:marBottom w:val="0"/>
                  <w:divBdr>
                    <w:top w:val="none" w:sz="0" w:space="0" w:color="auto"/>
                    <w:left w:val="none" w:sz="0" w:space="0" w:color="auto"/>
                    <w:bottom w:val="none" w:sz="0" w:space="0" w:color="auto"/>
                    <w:right w:val="none" w:sz="0" w:space="0" w:color="auto"/>
                  </w:divBdr>
                </w:div>
                <w:div w:id="1216892538">
                  <w:marLeft w:val="0"/>
                  <w:marRight w:val="0"/>
                  <w:marTop w:val="0"/>
                  <w:marBottom w:val="0"/>
                  <w:divBdr>
                    <w:top w:val="none" w:sz="0" w:space="0" w:color="auto"/>
                    <w:left w:val="none" w:sz="0" w:space="0" w:color="auto"/>
                    <w:bottom w:val="none" w:sz="0" w:space="0" w:color="auto"/>
                    <w:right w:val="none" w:sz="0" w:space="0" w:color="auto"/>
                  </w:divBdr>
                </w:div>
                <w:div w:id="1191525525">
                  <w:marLeft w:val="0"/>
                  <w:marRight w:val="0"/>
                  <w:marTop w:val="0"/>
                  <w:marBottom w:val="0"/>
                  <w:divBdr>
                    <w:top w:val="none" w:sz="0" w:space="0" w:color="auto"/>
                    <w:left w:val="none" w:sz="0" w:space="0" w:color="auto"/>
                    <w:bottom w:val="none" w:sz="0" w:space="0" w:color="auto"/>
                    <w:right w:val="none" w:sz="0" w:space="0" w:color="auto"/>
                  </w:divBdr>
                </w:div>
                <w:div w:id="1130056961">
                  <w:marLeft w:val="0"/>
                  <w:marRight w:val="0"/>
                  <w:marTop w:val="0"/>
                  <w:marBottom w:val="0"/>
                  <w:divBdr>
                    <w:top w:val="none" w:sz="0" w:space="0" w:color="auto"/>
                    <w:left w:val="none" w:sz="0" w:space="0" w:color="auto"/>
                    <w:bottom w:val="none" w:sz="0" w:space="0" w:color="auto"/>
                    <w:right w:val="none" w:sz="0" w:space="0" w:color="auto"/>
                  </w:divBdr>
                </w:div>
                <w:div w:id="1359621181">
                  <w:marLeft w:val="0"/>
                  <w:marRight w:val="0"/>
                  <w:marTop w:val="0"/>
                  <w:marBottom w:val="0"/>
                  <w:divBdr>
                    <w:top w:val="none" w:sz="0" w:space="0" w:color="auto"/>
                    <w:left w:val="none" w:sz="0" w:space="0" w:color="auto"/>
                    <w:bottom w:val="none" w:sz="0" w:space="0" w:color="auto"/>
                    <w:right w:val="none" w:sz="0" w:space="0" w:color="auto"/>
                  </w:divBdr>
                </w:div>
                <w:div w:id="834683616">
                  <w:marLeft w:val="0"/>
                  <w:marRight w:val="0"/>
                  <w:marTop w:val="0"/>
                  <w:marBottom w:val="0"/>
                  <w:divBdr>
                    <w:top w:val="none" w:sz="0" w:space="0" w:color="auto"/>
                    <w:left w:val="none" w:sz="0" w:space="0" w:color="auto"/>
                    <w:bottom w:val="none" w:sz="0" w:space="0" w:color="auto"/>
                    <w:right w:val="none" w:sz="0" w:space="0" w:color="auto"/>
                  </w:divBdr>
                </w:div>
                <w:div w:id="339239565">
                  <w:marLeft w:val="0"/>
                  <w:marRight w:val="0"/>
                  <w:marTop w:val="0"/>
                  <w:marBottom w:val="0"/>
                  <w:divBdr>
                    <w:top w:val="none" w:sz="0" w:space="0" w:color="auto"/>
                    <w:left w:val="none" w:sz="0" w:space="0" w:color="auto"/>
                    <w:bottom w:val="none" w:sz="0" w:space="0" w:color="auto"/>
                    <w:right w:val="none" w:sz="0" w:space="0" w:color="auto"/>
                  </w:divBdr>
                </w:div>
                <w:div w:id="16566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7357">
      <w:bodyDiv w:val="1"/>
      <w:marLeft w:val="0"/>
      <w:marRight w:val="0"/>
      <w:marTop w:val="0"/>
      <w:marBottom w:val="0"/>
      <w:divBdr>
        <w:top w:val="none" w:sz="0" w:space="0" w:color="auto"/>
        <w:left w:val="none" w:sz="0" w:space="0" w:color="auto"/>
        <w:bottom w:val="none" w:sz="0" w:space="0" w:color="auto"/>
        <w:right w:val="none" w:sz="0" w:space="0" w:color="auto"/>
      </w:divBdr>
    </w:div>
    <w:div w:id="1676153689">
      <w:bodyDiv w:val="1"/>
      <w:marLeft w:val="0"/>
      <w:marRight w:val="0"/>
      <w:marTop w:val="0"/>
      <w:marBottom w:val="0"/>
      <w:divBdr>
        <w:top w:val="none" w:sz="0" w:space="0" w:color="auto"/>
        <w:left w:val="none" w:sz="0" w:space="0" w:color="auto"/>
        <w:bottom w:val="none" w:sz="0" w:space="0" w:color="auto"/>
        <w:right w:val="none" w:sz="0" w:space="0" w:color="auto"/>
      </w:divBdr>
    </w:div>
    <w:div w:id="18258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ellationr.com/business-transformation-150-2025-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Constellation Research Marketing</dc:creator>
  <cp:keywords/>
  <dc:description/>
  <cp:lastModifiedBy>Elle Froze</cp:lastModifiedBy>
  <cp:revision>7</cp:revision>
  <dcterms:created xsi:type="dcterms:W3CDTF">2025-04-15T16:20:00Z</dcterms:created>
  <dcterms:modified xsi:type="dcterms:W3CDTF">2025-05-28T15:58:00Z</dcterms:modified>
</cp:coreProperties>
</file>